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775E3" w14:textId="43DCA78A" w:rsidR="00A95969" w:rsidRPr="00766105" w:rsidRDefault="00766105" w:rsidP="00766105">
      <w:pPr>
        <w:pStyle w:val="a3"/>
        <w:numPr>
          <w:ilvl w:val="0"/>
          <w:numId w:val="5"/>
        </w:numPr>
      </w:pPr>
      <w:r>
        <w:rPr>
          <w:lang w:val="en-US"/>
        </w:rPr>
        <w:t>Juice</w:t>
      </w:r>
      <w:r w:rsidRPr="00766105">
        <w:t xml:space="preserve"> </w:t>
      </w:r>
      <w:r>
        <w:rPr>
          <w:lang w:val="en-US"/>
        </w:rPr>
        <w:t>shop</w:t>
      </w:r>
      <w:r w:rsidRPr="00766105">
        <w:t xml:space="preserve"> – </w:t>
      </w:r>
      <w:r>
        <w:t xml:space="preserve">это веб-приложение, построенное на основе </w:t>
      </w:r>
      <w:r>
        <w:rPr>
          <w:lang w:val="en-US"/>
        </w:rPr>
        <w:t>node</w:t>
      </w:r>
      <w:r w:rsidRPr="00766105">
        <w:t>.</w:t>
      </w:r>
      <w:proofErr w:type="spellStart"/>
      <w:r>
        <w:rPr>
          <w:lang w:val="en-US"/>
        </w:rPr>
        <w:t>js</w:t>
      </w:r>
      <w:proofErr w:type="spellEnd"/>
      <w:r w:rsidRPr="00766105">
        <w:t>.</w:t>
      </w:r>
    </w:p>
    <w:p w14:paraId="36D50493" w14:textId="21BFE4D1" w:rsidR="00766105" w:rsidRPr="00766105" w:rsidRDefault="00766105" w:rsidP="00766105">
      <w:pPr>
        <w:pStyle w:val="a3"/>
      </w:pPr>
      <w:r>
        <w:t xml:space="preserve">Является </w:t>
      </w:r>
      <w:r w:rsidRPr="00766105">
        <w:t>“</w:t>
      </w:r>
      <w:r>
        <w:t>интернет-магазином</w:t>
      </w:r>
      <w:r w:rsidRPr="00766105">
        <w:t>”</w:t>
      </w:r>
      <w:r>
        <w:t xml:space="preserve">. Является объектом для статистического анализа кода, который был взят с </w:t>
      </w:r>
      <w:r>
        <w:rPr>
          <w:lang w:val="en-US"/>
        </w:rPr>
        <w:t>GitHub</w:t>
      </w:r>
      <w:r w:rsidRPr="00766105">
        <w:t xml:space="preserve"> </w:t>
      </w:r>
      <w:r>
        <w:t>разработчика.</w:t>
      </w:r>
    </w:p>
    <w:p w14:paraId="14DF76FD" w14:textId="77777777" w:rsidR="00A95969" w:rsidRDefault="00A95969"/>
    <w:p w14:paraId="57B96818" w14:textId="455B7288" w:rsidR="00A32628" w:rsidRDefault="00A95969">
      <w:r>
        <w:t>2.</w:t>
      </w:r>
      <w:r w:rsidR="00766105">
        <w:t xml:space="preserve">Сканируем через </w:t>
      </w:r>
      <w:proofErr w:type="spellStart"/>
      <w:r w:rsidR="00766105">
        <w:rPr>
          <w:lang w:val="en-US"/>
        </w:rPr>
        <w:t>semgrep</w:t>
      </w:r>
      <w:proofErr w:type="spellEnd"/>
      <w:r w:rsidR="00766105">
        <w:t xml:space="preserve"> в </w:t>
      </w:r>
      <w:r w:rsidR="00766105">
        <w:rPr>
          <w:lang w:val="en-US"/>
        </w:rPr>
        <w:t>CLI</w:t>
      </w:r>
      <w:r w:rsidR="00766105">
        <w:t xml:space="preserve">. </w:t>
      </w:r>
      <w:r>
        <w:t>Результаты сканирования</w:t>
      </w:r>
    </w:p>
    <w:p w14:paraId="1B81D0C8" w14:textId="4BF3FDEC" w:rsidR="00A95969" w:rsidRDefault="00A95969">
      <w:r w:rsidRPr="00A95969">
        <w:rPr>
          <w:noProof/>
        </w:rPr>
        <w:drawing>
          <wp:inline distT="0" distB="0" distL="0" distR="0" wp14:anchorId="6A6133D4" wp14:editId="52C91BEB">
            <wp:extent cx="5940425" cy="6645275"/>
            <wp:effectExtent l="0" t="0" r="3175" b="3175"/>
            <wp:docPr id="105770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01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FE8" w14:textId="1B9373B1" w:rsidR="00A95969" w:rsidRDefault="00A95969">
      <w:r w:rsidRPr="00A95969">
        <w:rPr>
          <w:noProof/>
        </w:rPr>
        <w:lastRenderedPageBreak/>
        <w:drawing>
          <wp:inline distT="0" distB="0" distL="0" distR="0" wp14:anchorId="02CA0880" wp14:editId="38CE78C6">
            <wp:extent cx="5940425" cy="6527800"/>
            <wp:effectExtent l="0" t="0" r="3175" b="6350"/>
            <wp:docPr id="1744648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8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47C7" w14:textId="1F8AB9AB" w:rsidR="00A95969" w:rsidRDefault="00A95969">
      <w:r w:rsidRPr="00A95969">
        <w:rPr>
          <w:noProof/>
        </w:rPr>
        <w:lastRenderedPageBreak/>
        <w:drawing>
          <wp:inline distT="0" distB="0" distL="0" distR="0" wp14:anchorId="28019B2E" wp14:editId="5B269772">
            <wp:extent cx="5940425" cy="6903085"/>
            <wp:effectExtent l="0" t="0" r="3175" b="0"/>
            <wp:docPr id="113246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3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1DE3" w14:textId="472A161A" w:rsidR="00A95969" w:rsidRDefault="00A95969">
      <w:r w:rsidRPr="00A95969">
        <w:rPr>
          <w:noProof/>
        </w:rPr>
        <w:lastRenderedPageBreak/>
        <w:drawing>
          <wp:inline distT="0" distB="0" distL="0" distR="0" wp14:anchorId="349ECEF8" wp14:editId="16367B82">
            <wp:extent cx="5940425" cy="6864985"/>
            <wp:effectExtent l="0" t="0" r="3175" b="0"/>
            <wp:docPr id="804610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0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A53F" w14:textId="3DF7F1E3" w:rsidR="00A95969" w:rsidRDefault="00A95969">
      <w:r w:rsidRPr="00A95969">
        <w:rPr>
          <w:noProof/>
        </w:rPr>
        <w:lastRenderedPageBreak/>
        <w:drawing>
          <wp:inline distT="0" distB="0" distL="0" distR="0" wp14:anchorId="6C077737" wp14:editId="7921DC6E">
            <wp:extent cx="5940425" cy="6812280"/>
            <wp:effectExtent l="0" t="0" r="3175" b="7620"/>
            <wp:docPr id="68460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04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8E02" w14:textId="548434D4" w:rsidR="00A95969" w:rsidRDefault="00A95969">
      <w:r w:rsidRPr="00A95969">
        <w:rPr>
          <w:noProof/>
        </w:rPr>
        <w:lastRenderedPageBreak/>
        <w:drawing>
          <wp:inline distT="0" distB="0" distL="0" distR="0" wp14:anchorId="6EEB9356" wp14:editId="4BD6CD64">
            <wp:extent cx="5940425" cy="6821805"/>
            <wp:effectExtent l="0" t="0" r="3175" b="0"/>
            <wp:docPr id="198701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164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A990" w14:textId="0170C690" w:rsidR="00A95969" w:rsidRDefault="00A95969">
      <w:r w:rsidRPr="00A95969">
        <w:rPr>
          <w:noProof/>
        </w:rPr>
        <w:lastRenderedPageBreak/>
        <w:drawing>
          <wp:inline distT="0" distB="0" distL="0" distR="0" wp14:anchorId="5E7E314A" wp14:editId="61A73985">
            <wp:extent cx="5940425" cy="6904355"/>
            <wp:effectExtent l="0" t="0" r="3175" b="0"/>
            <wp:docPr id="90168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84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27A" w14:textId="6F6DC360" w:rsidR="00A95969" w:rsidRDefault="00A95969">
      <w:r w:rsidRPr="00A95969">
        <w:rPr>
          <w:noProof/>
        </w:rPr>
        <w:lastRenderedPageBreak/>
        <w:drawing>
          <wp:inline distT="0" distB="0" distL="0" distR="0" wp14:anchorId="60ED1CA1" wp14:editId="457E7908">
            <wp:extent cx="5940425" cy="6924040"/>
            <wp:effectExtent l="0" t="0" r="3175" b="0"/>
            <wp:docPr id="1404217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7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2303" w14:textId="046A7E65" w:rsidR="00A95969" w:rsidRDefault="00A95969">
      <w:r w:rsidRPr="00A95969">
        <w:rPr>
          <w:noProof/>
        </w:rPr>
        <w:lastRenderedPageBreak/>
        <w:drawing>
          <wp:inline distT="0" distB="0" distL="0" distR="0" wp14:anchorId="047F8A7D" wp14:editId="10236EE5">
            <wp:extent cx="5940425" cy="5306060"/>
            <wp:effectExtent l="0" t="0" r="3175" b="8890"/>
            <wp:docPr id="61998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82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D814" w14:textId="5096B226" w:rsidR="00A95969" w:rsidRPr="00040E6C" w:rsidRDefault="00A95969">
      <w:pPr>
        <w:rPr>
          <w:b/>
          <w:bCs/>
        </w:rPr>
      </w:pPr>
      <w:r>
        <w:t xml:space="preserve">3. </w:t>
      </w:r>
      <w:r w:rsidRPr="00A95969">
        <w:rPr>
          <w:b/>
          <w:bCs/>
        </w:rPr>
        <w:t>Уязвимости из OWASP Top-10, обнаруженные в результате статического анализа, — минимум пять штук</w:t>
      </w:r>
    </w:p>
    <w:p w14:paraId="4433823A" w14:textId="77777777" w:rsidR="00A95969" w:rsidRPr="00040E6C" w:rsidRDefault="00A95969">
      <w:pPr>
        <w:rPr>
          <w:b/>
          <w:bCs/>
        </w:rPr>
      </w:pPr>
    </w:p>
    <w:p w14:paraId="3634ACF4" w14:textId="593AA49D" w:rsidR="00A95969" w:rsidRPr="00392C43" w:rsidRDefault="00A95969" w:rsidP="00A9596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SQL </w:t>
      </w:r>
      <w:r>
        <w:t>инъекции</w:t>
      </w:r>
    </w:p>
    <w:p w14:paraId="1DFA4583" w14:textId="672BB875" w:rsidR="00392C43" w:rsidRPr="00A95969" w:rsidRDefault="00392C43" w:rsidP="00392C43">
      <w:pPr>
        <w:pStyle w:val="a3"/>
        <w:rPr>
          <w:lang w:val="en-US"/>
        </w:rPr>
      </w:pPr>
      <w:r>
        <w:t>1.1</w:t>
      </w:r>
    </w:p>
    <w:p w14:paraId="181F54DF" w14:textId="13F026FC" w:rsidR="00A95969" w:rsidRDefault="00A95969" w:rsidP="00A95969">
      <w:r w:rsidRPr="00A95969">
        <w:rPr>
          <w:noProof/>
        </w:rPr>
        <w:drawing>
          <wp:inline distT="0" distB="0" distL="0" distR="0" wp14:anchorId="7F1445C5" wp14:editId="29E8A071">
            <wp:extent cx="5940425" cy="1303655"/>
            <wp:effectExtent l="0" t="0" r="3175" b="0"/>
            <wp:docPr id="44237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78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C46D" w14:textId="77777777" w:rsidR="00392C43" w:rsidRDefault="00392C43" w:rsidP="00A95969"/>
    <w:p w14:paraId="7F24C758" w14:textId="77777777" w:rsidR="00392C43" w:rsidRDefault="00392C43" w:rsidP="00A95969"/>
    <w:p w14:paraId="494E867E" w14:textId="77777777" w:rsidR="00392C43" w:rsidRDefault="00392C43" w:rsidP="00A95969"/>
    <w:p w14:paraId="176F953F" w14:textId="77777777" w:rsidR="00392C43" w:rsidRDefault="00392C43" w:rsidP="00A95969"/>
    <w:p w14:paraId="0828B027" w14:textId="05227F05" w:rsidR="00392C43" w:rsidRDefault="00392C43" w:rsidP="00A95969">
      <w:r>
        <w:lastRenderedPageBreak/>
        <w:t>1.2</w:t>
      </w:r>
    </w:p>
    <w:p w14:paraId="28FE3EC1" w14:textId="75C410B6" w:rsidR="00392C43" w:rsidRDefault="00392C43" w:rsidP="00A95969">
      <w:r w:rsidRPr="00392C43">
        <w:rPr>
          <w:noProof/>
        </w:rPr>
        <w:drawing>
          <wp:inline distT="0" distB="0" distL="0" distR="0" wp14:anchorId="7DC21CE9" wp14:editId="3D3EFE42">
            <wp:extent cx="5940425" cy="992505"/>
            <wp:effectExtent l="0" t="0" r="3175" b="0"/>
            <wp:docPr id="134358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0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C4B" w14:textId="1E8D30F4" w:rsidR="00A95969" w:rsidRDefault="00A95969" w:rsidP="00A95969">
      <w:pPr>
        <w:pStyle w:val="a3"/>
        <w:numPr>
          <w:ilvl w:val="0"/>
          <w:numId w:val="1"/>
        </w:numPr>
      </w:pPr>
      <w:proofErr w:type="spellStart"/>
      <w:r w:rsidRPr="00A95969">
        <w:rPr>
          <w:b/>
          <w:bCs/>
        </w:rPr>
        <w:t>Broken</w:t>
      </w:r>
      <w:proofErr w:type="spellEnd"/>
      <w:r w:rsidRPr="00A95969">
        <w:rPr>
          <w:b/>
          <w:bCs/>
        </w:rPr>
        <w:t xml:space="preserve"> Access Control</w:t>
      </w:r>
      <w:r w:rsidRPr="00A95969">
        <w:t>.</w:t>
      </w:r>
    </w:p>
    <w:p w14:paraId="4B8A1549" w14:textId="59EE315C" w:rsidR="00A95969" w:rsidRDefault="00A95969" w:rsidP="00A95969">
      <w:r>
        <w:t xml:space="preserve">2.1 Уязвимость </w:t>
      </w:r>
      <w:r>
        <w:rPr>
          <w:lang w:val="en-US"/>
        </w:rPr>
        <w:t>path traversal</w:t>
      </w:r>
      <w:r>
        <w:t xml:space="preserve"> </w:t>
      </w:r>
    </w:p>
    <w:p w14:paraId="44D30A24" w14:textId="76CAF907" w:rsidR="00A95969" w:rsidRDefault="00A95969" w:rsidP="00A95969">
      <w:r w:rsidRPr="00A95969">
        <w:rPr>
          <w:noProof/>
        </w:rPr>
        <w:drawing>
          <wp:inline distT="0" distB="0" distL="0" distR="0" wp14:anchorId="63C069C4" wp14:editId="4B7E6C02">
            <wp:extent cx="5940425" cy="1567815"/>
            <wp:effectExtent l="0" t="0" r="3175" b="0"/>
            <wp:docPr id="1519470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70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AC0B" w14:textId="47BD649B" w:rsidR="00A95969" w:rsidRPr="00040E6C" w:rsidRDefault="00A95969" w:rsidP="00A95969">
      <w:r>
        <w:t xml:space="preserve">2.2 </w:t>
      </w:r>
      <w:r>
        <w:rPr>
          <w:lang w:val="en-US"/>
        </w:rPr>
        <w:t>Res</w:t>
      </w:r>
      <w:r w:rsidRPr="00040E6C">
        <w:t xml:space="preserve"> </w:t>
      </w:r>
      <w:r>
        <w:rPr>
          <w:lang w:val="en-US"/>
        </w:rPr>
        <w:t>send</w:t>
      </w:r>
      <w:r w:rsidRPr="00040E6C">
        <w:t xml:space="preserve"> </w:t>
      </w:r>
      <w:r>
        <w:rPr>
          <w:lang w:val="en-US"/>
        </w:rPr>
        <w:t>file</w:t>
      </w:r>
    </w:p>
    <w:p w14:paraId="3179C0B7" w14:textId="2CD252FC" w:rsidR="00392C43" w:rsidRPr="00040E6C" w:rsidRDefault="00392C43" w:rsidP="00A95969">
      <w:r w:rsidRPr="00392C43">
        <w:t xml:space="preserve">Основная проблема с </w:t>
      </w:r>
      <w:proofErr w:type="spellStart"/>
      <w:proofErr w:type="gramStart"/>
      <w:r w:rsidRPr="00392C43">
        <w:t>res.sendFile</w:t>
      </w:r>
      <w:proofErr w:type="spellEnd"/>
      <w:proofErr w:type="gramEnd"/>
      <w:r w:rsidRPr="00392C43">
        <w:t>() связана с </w:t>
      </w:r>
      <w:r w:rsidRPr="00392C43">
        <w:rPr>
          <w:b/>
          <w:bCs/>
        </w:rPr>
        <w:t xml:space="preserve">атаками обхода каталогов (Directory </w:t>
      </w:r>
      <w:proofErr w:type="spellStart"/>
      <w:r w:rsidRPr="00392C43">
        <w:rPr>
          <w:b/>
          <w:bCs/>
        </w:rPr>
        <w:t>Traversal</w:t>
      </w:r>
      <w:proofErr w:type="spellEnd"/>
      <w:r w:rsidRPr="00392C43">
        <w:rPr>
          <w:b/>
          <w:bCs/>
        </w:rPr>
        <w:t>)</w:t>
      </w:r>
      <w:r w:rsidRPr="00392C43">
        <w:t>, когда для определения пути к файлу используется пользовательский ввод. </w:t>
      </w:r>
    </w:p>
    <w:p w14:paraId="79381DF4" w14:textId="65A0651D" w:rsidR="00392C43" w:rsidRDefault="00392C43" w:rsidP="00A95969">
      <w:pPr>
        <w:rPr>
          <w:lang w:val="en-US"/>
        </w:rPr>
      </w:pPr>
      <w:r w:rsidRPr="00392C43">
        <w:rPr>
          <w:noProof/>
          <w:lang w:val="en-US"/>
        </w:rPr>
        <w:drawing>
          <wp:inline distT="0" distB="0" distL="0" distR="0" wp14:anchorId="5553FE46" wp14:editId="69AAA829">
            <wp:extent cx="5940425" cy="1115060"/>
            <wp:effectExtent l="0" t="0" r="3175" b="8890"/>
            <wp:docPr id="1773061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61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39F" w14:textId="27E001C9" w:rsidR="00392C43" w:rsidRPr="00040E6C" w:rsidRDefault="00392C43" w:rsidP="00A95969">
      <w:r w:rsidRPr="00040E6C">
        <w:t>2.3</w:t>
      </w:r>
    </w:p>
    <w:p w14:paraId="47773EC5" w14:textId="03B20A60" w:rsidR="00392C43" w:rsidRPr="00392C43" w:rsidRDefault="00392C43" w:rsidP="00A95969">
      <w:r w:rsidRPr="00392C43">
        <w:t xml:space="preserve">Уязвимость </w:t>
      </w:r>
      <w:r w:rsidRPr="00392C43">
        <w:rPr>
          <w:lang w:val="en-US"/>
        </w:rPr>
        <w:t>eval</w:t>
      </w:r>
      <w:r w:rsidRPr="00392C43">
        <w:t>-</w:t>
      </w:r>
      <w:r w:rsidRPr="00392C43">
        <w:rPr>
          <w:lang w:val="en-US"/>
        </w:rPr>
        <w:t>detected</w:t>
      </w:r>
      <w:r w:rsidRPr="00392C43">
        <w:t xml:space="preserve"> — это правило в инструменте </w:t>
      </w:r>
      <w:proofErr w:type="spellStart"/>
      <w:r w:rsidRPr="00392C43">
        <w:rPr>
          <w:lang w:val="en-US"/>
        </w:rPr>
        <w:t>Semgrep</w:t>
      </w:r>
      <w:proofErr w:type="spellEnd"/>
      <w:r w:rsidRPr="00392C43">
        <w:t xml:space="preserve">, которое предупреждает об опасности использования функции </w:t>
      </w:r>
      <w:proofErr w:type="gramStart"/>
      <w:r w:rsidRPr="00392C43">
        <w:rPr>
          <w:lang w:val="en-US"/>
        </w:rPr>
        <w:t>eval</w:t>
      </w:r>
      <w:r w:rsidRPr="00392C43">
        <w:t>(</w:t>
      </w:r>
      <w:proofErr w:type="gramEnd"/>
      <w:r w:rsidRPr="00392C43">
        <w:t>) для оценки динамического контента. Если этот контент может быть введён извне программы, это может указывать на уязвимость инъекции кода</w:t>
      </w:r>
    </w:p>
    <w:p w14:paraId="49D58473" w14:textId="790A7486" w:rsidR="00392C43" w:rsidRDefault="00392C43" w:rsidP="00A95969">
      <w:pPr>
        <w:rPr>
          <w:lang w:val="en-US"/>
        </w:rPr>
      </w:pPr>
      <w:r w:rsidRPr="00392C43">
        <w:rPr>
          <w:noProof/>
        </w:rPr>
        <w:drawing>
          <wp:inline distT="0" distB="0" distL="0" distR="0" wp14:anchorId="21253E47" wp14:editId="51973EDD">
            <wp:extent cx="5940425" cy="986790"/>
            <wp:effectExtent l="0" t="0" r="3175" b="3810"/>
            <wp:docPr id="1035049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98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F890" w14:textId="091CF036" w:rsidR="00392C43" w:rsidRDefault="00392C43" w:rsidP="00A95969">
      <w:pPr>
        <w:rPr>
          <w:lang w:val="en-US"/>
        </w:rPr>
      </w:pPr>
      <w:r>
        <w:rPr>
          <w:lang w:val="en-US"/>
        </w:rPr>
        <w:t>2.4</w:t>
      </w:r>
    </w:p>
    <w:p w14:paraId="1EED3F45" w14:textId="1AE4A176" w:rsidR="00392C43" w:rsidRDefault="00392C43" w:rsidP="00A95969">
      <w:r>
        <w:t>Доступна для чтения файловая система</w:t>
      </w:r>
    </w:p>
    <w:p w14:paraId="7EA4A96C" w14:textId="7ED66838" w:rsidR="00392C43" w:rsidRDefault="00392C43" w:rsidP="00A95969">
      <w:r w:rsidRPr="00392C43">
        <w:rPr>
          <w:noProof/>
        </w:rPr>
        <w:lastRenderedPageBreak/>
        <w:drawing>
          <wp:inline distT="0" distB="0" distL="0" distR="0" wp14:anchorId="026924FC" wp14:editId="5034B726">
            <wp:extent cx="5940425" cy="1785620"/>
            <wp:effectExtent l="0" t="0" r="3175" b="5080"/>
            <wp:docPr id="153703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35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5266" w14:textId="77777777" w:rsidR="00913AC2" w:rsidRDefault="00913AC2" w:rsidP="00A95969"/>
    <w:p w14:paraId="29A3C43A" w14:textId="77777777" w:rsidR="00913AC2" w:rsidRDefault="00913AC2" w:rsidP="00913AC2">
      <w:r>
        <w:t xml:space="preserve">4. </w:t>
      </w:r>
      <w:r w:rsidRPr="00913AC2">
        <w:t xml:space="preserve">Демонстрация эксплуатации трёх уязвимостей из OWASP Top-10 — скриншоты эксплуатации, проведённой с помощью инструмента </w:t>
      </w:r>
      <w:proofErr w:type="spellStart"/>
      <w:r w:rsidRPr="00913AC2">
        <w:t>Burp</w:t>
      </w:r>
      <w:proofErr w:type="spellEnd"/>
      <w:r w:rsidRPr="00913AC2">
        <w:t xml:space="preserve"> Suite. Выбор этих уязвимостей остаётся на ваше усмотрение.</w:t>
      </w:r>
    </w:p>
    <w:p w14:paraId="4C07F6EF" w14:textId="77777777" w:rsidR="00913AC2" w:rsidRDefault="00913AC2" w:rsidP="00913AC2"/>
    <w:p w14:paraId="5391E08C" w14:textId="0FCA289F" w:rsidR="00913AC2" w:rsidRDefault="00913AC2" w:rsidP="00913AC2">
      <w:pPr>
        <w:pStyle w:val="a3"/>
        <w:numPr>
          <w:ilvl w:val="0"/>
          <w:numId w:val="3"/>
        </w:numPr>
        <w:rPr>
          <w:b/>
          <w:bCs/>
        </w:rPr>
      </w:pPr>
      <w:r>
        <w:rPr>
          <w:b/>
          <w:bCs/>
          <w:lang w:val="en-US"/>
        </w:rPr>
        <w:t>SQL</w:t>
      </w:r>
      <w:r>
        <w:rPr>
          <w:b/>
          <w:bCs/>
        </w:rPr>
        <w:t xml:space="preserve"> инъекция. Раскрытие схемы базы данных. </w:t>
      </w:r>
    </w:p>
    <w:p w14:paraId="623BB698" w14:textId="2F7A294D" w:rsidR="00913AC2" w:rsidRPr="00913AC2" w:rsidRDefault="00913AC2" w:rsidP="00913AC2">
      <w:pPr>
        <w:rPr>
          <w:b/>
          <w:bCs/>
        </w:rPr>
      </w:pPr>
      <w:r>
        <w:rPr>
          <w:b/>
          <w:bCs/>
        </w:rPr>
        <w:t xml:space="preserve">Из документации </w:t>
      </w:r>
      <w:proofErr w:type="spellStart"/>
      <w:r>
        <w:rPr>
          <w:b/>
          <w:bCs/>
          <w:lang w:val="en-US"/>
        </w:rPr>
        <w:t>sqlite</w:t>
      </w:r>
      <w:proofErr w:type="spellEnd"/>
      <w:r>
        <w:rPr>
          <w:b/>
          <w:bCs/>
        </w:rPr>
        <w:t xml:space="preserve"> узнаем, что в системе БД </w:t>
      </w:r>
      <w:proofErr w:type="spellStart"/>
      <w:r>
        <w:rPr>
          <w:b/>
          <w:bCs/>
          <w:lang w:val="en-US"/>
        </w:rPr>
        <w:t>sqlite</w:t>
      </w:r>
      <w:proofErr w:type="spellEnd"/>
      <w:r>
        <w:rPr>
          <w:b/>
          <w:bCs/>
        </w:rPr>
        <w:t xml:space="preserve"> существует мастер таблица, где указаны все существу</w:t>
      </w:r>
      <w:r w:rsidR="0004168D">
        <w:rPr>
          <w:b/>
          <w:bCs/>
        </w:rPr>
        <w:t>ю</w:t>
      </w:r>
      <w:r>
        <w:rPr>
          <w:b/>
          <w:bCs/>
        </w:rPr>
        <w:t xml:space="preserve">щие таблицы в системе БД. С помощью запроса </w:t>
      </w:r>
      <w:r>
        <w:rPr>
          <w:b/>
          <w:bCs/>
          <w:lang w:val="en-US"/>
        </w:rPr>
        <w:t>union</w:t>
      </w:r>
      <w:r w:rsidRPr="00913AC2">
        <w:rPr>
          <w:b/>
          <w:bCs/>
        </w:rPr>
        <w:t xml:space="preserve"> </w:t>
      </w:r>
      <w:r>
        <w:rPr>
          <w:b/>
          <w:bCs/>
          <w:lang w:val="en-US"/>
        </w:rPr>
        <w:t>select</w:t>
      </w:r>
      <w:r>
        <w:rPr>
          <w:b/>
          <w:bCs/>
        </w:rPr>
        <w:t xml:space="preserve"> методом перебора</w:t>
      </w:r>
      <w:r w:rsidRPr="00913AC2">
        <w:rPr>
          <w:b/>
          <w:bCs/>
        </w:rPr>
        <w:t xml:space="preserve"> </w:t>
      </w:r>
      <w:r>
        <w:rPr>
          <w:b/>
          <w:bCs/>
        </w:rPr>
        <w:t xml:space="preserve">находим количество столбцов – их 9. </w:t>
      </w:r>
    </w:p>
    <w:p w14:paraId="1D9C88C0" w14:textId="54FAB0D6" w:rsidR="00913AC2" w:rsidRDefault="00913AC2" w:rsidP="00913AC2">
      <w:pPr>
        <w:rPr>
          <w:b/>
          <w:bCs/>
        </w:rPr>
      </w:pPr>
      <w:r w:rsidRPr="00913AC2">
        <w:rPr>
          <w:b/>
          <w:bCs/>
          <w:noProof/>
        </w:rPr>
        <w:drawing>
          <wp:inline distT="0" distB="0" distL="0" distR="0" wp14:anchorId="305EE925" wp14:editId="1301F804">
            <wp:extent cx="5940425" cy="3390265"/>
            <wp:effectExtent l="0" t="0" r="3175" b="635"/>
            <wp:docPr id="14379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86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EB6" w14:textId="77777777" w:rsidR="00913AC2" w:rsidRDefault="00913AC2" w:rsidP="00913AC2">
      <w:pPr>
        <w:rPr>
          <w:b/>
          <w:bCs/>
        </w:rPr>
      </w:pPr>
    </w:p>
    <w:p w14:paraId="34D3045F" w14:textId="52B67768" w:rsidR="0004168D" w:rsidRPr="0004168D" w:rsidRDefault="0004168D" w:rsidP="0004168D">
      <w:pPr>
        <w:pStyle w:val="a3"/>
        <w:numPr>
          <w:ilvl w:val="0"/>
          <w:numId w:val="3"/>
        </w:numPr>
        <w:rPr>
          <w:b/>
          <w:bCs/>
          <w:lang w:val="en-US"/>
        </w:rPr>
      </w:pPr>
      <w:r w:rsidRPr="0004168D">
        <w:rPr>
          <w:b/>
          <w:bCs/>
          <w:lang w:val="en-US"/>
        </w:rPr>
        <w:t>Broken Authentication and Session Management</w:t>
      </w:r>
    </w:p>
    <w:p w14:paraId="5A53F9E0" w14:textId="6E9FB258" w:rsidR="00913AC2" w:rsidRDefault="0004168D" w:rsidP="00A95969">
      <w:r>
        <w:t xml:space="preserve">В приложении нет ограничений по количеству </w:t>
      </w:r>
      <w:r>
        <w:rPr>
          <w:lang w:val="en-US"/>
        </w:rPr>
        <w:t>post</w:t>
      </w:r>
      <w:r w:rsidR="00040E6C">
        <w:t xml:space="preserve"> запросов к серверу. Значит мы можем нагрузить его бесконечными запросами/публикациями в разделе </w:t>
      </w:r>
      <w:r w:rsidR="00040E6C">
        <w:rPr>
          <w:lang w:val="en-US"/>
        </w:rPr>
        <w:t>feedback</w:t>
      </w:r>
      <w:r w:rsidR="00040E6C">
        <w:t xml:space="preserve"> или решениями капчи.</w:t>
      </w:r>
    </w:p>
    <w:p w14:paraId="66194097" w14:textId="77777777" w:rsidR="00040E6C" w:rsidRDefault="00040E6C" w:rsidP="00A95969"/>
    <w:p w14:paraId="4B1CFA9C" w14:textId="2117498E" w:rsidR="00040E6C" w:rsidRDefault="00040E6C" w:rsidP="00A95969">
      <w:r w:rsidRPr="00040E6C">
        <w:lastRenderedPageBreak/>
        <w:drawing>
          <wp:inline distT="0" distB="0" distL="0" distR="0" wp14:anchorId="156D9B6A" wp14:editId="7274A8AA">
            <wp:extent cx="5940425" cy="3302000"/>
            <wp:effectExtent l="0" t="0" r="3175" b="0"/>
            <wp:docPr id="163613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369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2BCE" w14:textId="1367DE89" w:rsidR="00040E6C" w:rsidRDefault="00040E6C" w:rsidP="00A95969">
      <w:r w:rsidRPr="00040E6C">
        <w:drawing>
          <wp:inline distT="0" distB="0" distL="0" distR="0" wp14:anchorId="12D0F840" wp14:editId="189AFCC2">
            <wp:extent cx="5940425" cy="2915920"/>
            <wp:effectExtent l="0" t="0" r="3175" b="0"/>
            <wp:docPr id="102813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3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4BBF" w14:textId="63E5AFD6" w:rsidR="00040E6C" w:rsidRDefault="00040E6C" w:rsidP="00040E6C">
      <w:pPr>
        <w:pStyle w:val="a3"/>
        <w:numPr>
          <w:ilvl w:val="0"/>
          <w:numId w:val="3"/>
        </w:numPr>
      </w:pPr>
      <w:proofErr w:type="spellStart"/>
      <w:r>
        <w:rPr>
          <w:lang w:val="en-US"/>
        </w:rPr>
        <w:t>Sql</w:t>
      </w:r>
      <w:proofErr w:type="spellEnd"/>
      <w:r w:rsidRPr="00040E6C">
        <w:t xml:space="preserve"> </w:t>
      </w:r>
      <w:r>
        <w:t xml:space="preserve">инъекция. Входим в </w:t>
      </w:r>
      <w:proofErr w:type="spellStart"/>
      <w:r>
        <w:t>админскую</w:t>
      </w:r>
      <w:proofErr w:type="spellEnd"/>
      <w:r>
        <w:t xml:space="preserve"> учетную запись с помощью инъекции в поле ввода.</w:t>
      </w:r>
    </w:p>
    <w:p w14:paraId="3B6C42EF" w14:textId="6A425AAB" w:rsidR="00040E6C" w:rsidRPr="00C86C5A" w:rsidRDefault="00040E6C" w:rsidP="00040E6C">
      <w:pPr>
        <w:pStyle w:val="a3"/>
        <w:rPr>
          <w:lang w:val="en-US"/>
        </w:rPr>
      </w:pPr>
      <w:r>
        <w:t>Сервер воспринимает наш запрос 1=1 корректным и пропускает.</w:t>
      </w:r>
    </w:p>
    <w:p w14:paraId="2D63D375" w14:textId="2724DB33" w:rsidR="00040E6C" w:rsidRDefault="00040E6C" w:rsidP="00040E6C">
      <w:r w:rsidRPr="00040E6C">
        <w:lastRenderedPageBreak/>
        <w:drawing>
          <wp:inline distT="0" distB="0" distL="0" distR="0" wp14:anchorId="4BF9EB20" wp14:editId="0AE40FE4">
            <wp:extent cx="4227915" cy="4326890"/>
            <wp:effectExtent l="0" t="0" r="1270" b="0"/>
            <wp:docPr id="64409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910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8542" cy="43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3BAF" w14:textId="59E543A0" w:rsidR="00C86C5A" w:rsidRDefault="00040E6C" w:rsidP="00C86C5A">
      <w:pPr>
        <w:pStyle w:val="a3"/>
        <w:rPr>
          <w:lang w:val="en-US"/>
        </w:rPr>
      </w:pPr>
      <w:r w:rsidRPr="00040E6C">
        <w:drawing>
          <wp:inline distT="0" distB="0" distL="0" distR="0" wp14:anchorId="52B79252" wp14:editId="6F5DABA2">
            <wp:extent cx="5940425" cy="325755"/>
            <wp:effectExtent l="0" t="0" r="3175" b="0"/>
            <wp:docPr id="127880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4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73D4" w14:textId="77777777" w:rsidR="00C86C5A" w:rsidRDefault="00C86C5A" w:rsidP="00C86C5A">
      <w:pPr>
        <w:rPr>
          <w:lang w:val="en-US"/>
        </w:rPr>
      </w:pPr>
    </w:p>
    <w:p w14:paraId="1FEF6AE7" w14:textId="77777777" w:rsidR="00C86C5A" w:rsidRDefault="00C86C5A" w:rsidP="00C86C5A">
      <w:pPr>
        <w:rPr>
          <w:lang w:val="en-US"/>
        </w:rPr>
      </w:pPr>
    </w:p>
    <w:p w14:paraId="6F65AF22" w14:textId="5E53A0DD" w:rsidR="00C86C5A" w:rsidRDefault="00C86C5A" w:rsidP="00C86C5A">
      <w:pPr>
        <w:pStyle w:val="a3"/>
        <w:numPr>
          <w:ilvl w:val="0"/>
          <w:numId w:val="4"/>
        </w:numPr>
      </w:pPr>
      <w:r>
        <w:t>Рекомендации по устранению продемонстрированных уязвимостей.</w:t>
      </w:r>
    </w:p>
    <w:p w14:paraId="7DFAEBA7" w14:textId="09B6548D" w:rsidR="00C86C5A" w:rsidRDefault="00C86C5A" w:rsidP="00C86C5A">
      <w:r>
        <w:t>А. Постоянное статическое и динамическое сканирование приложения.</w:t>
      </w:r>
    </w:p>
    <w:p w14:paraId="6343C623" w14:textId="17E11A8F" w:rsidR="00C86C5A" w:rsidRDefault="00C86C5A" w:rsidP="00C86C5A">
      <w:r>
        <w:t>Б. Тестирование на наличие уязвимостей</w:t>
      </w:r>
    </w:p>
    <w:p w14:paraId="5E2784F5" w14:textId="5FB6B8AE" w:rsidR="00C86C5A" w:rsidRPr="00C86C5A" w:rsidRDefault="00C86C5A" w:rsidP="00C86C5A">
      <w:r>
        <w:t>В.  Ограничение привилегий</w:t>
      </w:r>
      <w:r w:rsidRPr="00C86C5A">
        <w:t xml:space="preserve"> (</w:t>
      </w:r>
      <w:r>
        <w:t>Принцип наименьших привилегий)</w:t>
      </w:r>
    </w:p>
    <w:p w14:paraId="3592606E" w14:textId="6DA0277A" w:rsidR="00C86C5A" w:rsidRDefault="00C86C5A" w:rsidP="00C86C5A">
      <w:r>
        <w:t xml:space="preserve">Г. </w:t>
      </w:r>
      <w:r w:rsidRPr="00C86C5A">
        <w:t>Использование параметризованных запросов</w:t>
      </w:r>
    </w:p>
    <w:p w14:paraId="0102C117" w14:textId="7E6965E4" w:rsidR="00C86C5A" w:rsidRPr="00C86C5A" w:rsidRDefault="00C86C5A" w:rsidP="00C86C5A"/>
    <w:p w14:paraId="7A4A30E7" w14:textId="0C065518" w:rsidR="00C86C5A" w:rsidRPr="00C86C5A" w:rsidRDefault="00C86C5A" w:rsidP="00C86C5A">
      <w:pPr>
        <w:pStyle w:val="a3"/>
      </w:pPr>
    </w:p>
    <w:sectPr w:rsidR="00C86C5A" w:rsidRPr="00C86C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26BB8"/>
    <w:multiLevelType w:val="hybridMultilevel"/>
    <w:tmpl w:val="637C28F6"/>
    <w:lvl w:ilvl="0" w:tplc="F59AAFD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93B45"/>
    <w:multiLevelType w:val="hybridMultilevel"/>
    <w:tmpl w:val="A4828E78"/>
    <w:lvl w:ilvl="0" w:tplc="7460034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3C464F"/>
    <w:multiLevelType w:val="hybridMultilevel"/>
    <w:tmpl w:val="8EBE86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4578E4"/>
    <w:multiLevelType w:val="hybridMultilevel"/>
    <w:tmpl w:val="5706E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2807C1"/>
    <w:multiLevelType w:val="multilevel"/>
    <w:tmpl w:val="6DA4A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0536655">
    <w:abstractNumId w:val="0"/>
  </w:num>
  <w:num w:numId="2" w16cid:durableId="941187111">
    <w:abstractNumId w:val="4"/>
  </w:num>
  <w:num w:numId="3" w16cid:durableId="1861309509">
    <w:abstractNumId w:val="3"/>
  </w:num>
  <w:num w:numId="4" w16cid:durableId="1457212792">
    <w:abstractNumId w:val="1"/>
  </w:num>
  <w:num w:numId="5" w16cid:durableId="4077699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969"/>
    <w:rsid w:val="00040E6C"/>
    <w:rsid w:val="0004168D"/>
    <w:rsid w:val="0024463A"/>
    <w:rsid w:val="00392C43"/>
    <w:rsid w:val="00766105"/>
    <w:rsid w:val="008250D4"/>
    <w:rsid w:val="0089280E"/>
    <w:rsid w:val="008E331F"/>
    <w:rsid w:val="00913AC2"/>
    <w:rsid w:val="00A32628"/>
    <w:rsid w:val="00A9431C"/>
    <w:rsid w:val="00A95969"/>
    <w:rsid w:val="00C86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6F16A"/>
  <w15:chartTrackingRefBased/>
  <w15:docId w15:val="{172B5A7B-E635-4EDB-8CEB-CD9B736E1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86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596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86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1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Muradov</dc:creator>
  <cp:keywords/>
  <dc:description/>
  <cp:lastModifiedBy>Dmitry Muradov</cp:lastModifiedBy>
  <cp:revision>6</cp:revision>
  <dcterms:created xsi:type="dcterms:W3CDTF">2024-11-11T16:06:00Z</dcterms:created>
  <dcterms:modified xsi:type="dcterms:W3CDTF">2024-11-11T17:15:00Z</dcterms:modified>
</cp:coreProperties>
</file>